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3F9" w:rsidRPr="006F33F9" w:rsidRDefault="006F33F9" w:rsidP="006F33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6F33F9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PETIZIONE PER IL PARCO LINEARE DEL FOGLIO 344 – CASALOTTI / BOCCEA</w:t>
      </w:r>
    </w:p>
    <w:p w:rsidR="006F33F9" w:rsidRPr="006F33F9" w:rsidRDefault="006F33F9" w:rsidP="006F3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Noi cittadini residenti nel territorio del Municipio XIII Aurelio e nelle aree limitrofe chiediamo al </w:t>
      </w:r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Comune di Roma</w:t>
      </w: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al </w:t>
      </w:r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Municipio XIII</w:t>
      </w: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sostenere e promuovere la realizzazione del </w:t>
      </w:r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Parco Lineare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Casalotti, </w:t>
      </w:r>
      <w:r w:rsidRPr="006F33F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insistente nel catasto al Foglio 344</w:t>
      </w: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t>, un’opera di rigenerazione urbana capace di migliorare la qualità della vita del quartiere, aumentare la fruibilità degli spazi pubblici, favorire la mobilità sostenibile e rafforzare il tessuto sociale del territorio.</w:t>
      </w:r>
    </w:p>
    <w:p w:rsidR="006F33F9" w:rsidRPr="006F33F9" w:rsidRDefault="006F33F9" w:rsidP="006F3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progetto nasce dall’esigenza, condivisa da molti residenti, di recuperare un’ampia area oggi inutilizzata o in stato di abbandono, trasformandola in un corridoio verde ciclopedonale con funzioni ambientali, ricreative e di connessione tra i diversi nuclei abitati del quadrante Casalotti–Boccea.</w:t>
      </w:r>
    </w:p>
    <w:p w:rsidR="006F33F9" w:rsidRPr="006F33F9" w:rsidRDefault="006F33F9" w:rsidP="006F3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Alla luce di ciò, </w:t>
      </w:r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chiediamo ufficialmente</w:t>
      </w: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il Municipio XIII Aurelio:</w:t>
      </w:r>
    </w:p>
    <w:p w:rsidR="006F33F9" w:rsidRPr="006F33F9" w:rsidRDefault="006F33F9" w:rsidP="006F33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Avvii uno studio di fattibilità</w:t>
      </w: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Promuova, tramite la Presidente e la Giunta municipale, l’avvio presso gli uffici tecnici competenti dello studio di fattibilità per la realizzazione del Parco Lineare nell’area identificata al catasto come </w:t>
      </w:r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Foglio 344</w:t>
      </w: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6F33F9" w:rsidRPr="006F33F9" w:rsidRDefault="006F33F9" w:rsidP="006F33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Inserisca l’opera nella programmazione triennale</w:t>
      </w: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Valuti l'inserimento del progetto nella </w:t>
      </w:r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programmazione triennale dei lavori pubblici</w:t>
      </w: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nel </w:t>
      </w:r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Piano del Verde</w:t>
      </w: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prossimo triennio, così da prevedere una pianificazione chiara e verificabile.</w:t>
      </w:r>
    </w:p>
    <w:p w:rsidR="006F33F9" w:rsidRPr="006F33F9" w:rsidRDefault="006F33F9" w:rsidP="006F33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Attivi un percorso di </w:t>
      </w:r>
      <w:proofErr w:type="spellStart"/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coprogettazione</w:t>
      </w:r>
      <w:proofErr w:type="spellEnd"/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partecipata</w:t>
      </w: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Coinvolga cittadini, associazioni, comitati di quartiere e realtà territoriali nel processo di progettazione, affinché il parco rispecchi i bisogni, le priorità e le visioni della comunità.</w:t>
      </w:r>
    </w:p>
    <w:p w:rsidR="006F33F9" w:rsidRPr="006F33F9" w:rsidRDefault="006F33F9" w:rsidP="006F33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Valuti l’accesso a fondi dedicati alla rigenerazione e alla transizione ecologica</w:t>
      </w: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Verifichi la possibilità di utilizzare risorse regionali, nazionali o europee – come </w:t>
      </w:r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PNRR</w:t>
      </w: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POR-FESR</w:t>
      </w: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t>, fondi per la transizione ecologica o altri finanziamenti disponibili – per sostenere economicamente l’intervento e accelerarne la realizzazione.</w:t>
      </w:r>
    </w:p>
    <w:p w:rsidR="006F33F9" w:rsidRPr="006F33F9" w:rsidRDefault="005802B9" w:rsidP="006F3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align="center" o:hrstd="t" o:hr="t" fillcolor="#a0a0a0" stroked="f"/>
        </w:pict>
      </w:r>
    </w:p>
    <w:p w:rsidR="006F33F9" w:rsidRPr="006F33F9" w:rsidRDefault="006F33F9" w:rsidP="006F33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6F33F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Firmando questa petizione chiediamo alle istituzioni di assumere un impegno concreto</w:t>
      </w:r>
    </w:p>
    <w:p w:rsidR="006F33F9" w:rsidRDefault="006F33F9" w:rsidP="006F3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trasformare un’area oggi marginale in un </w:t>
      </w:r>
      <w:r w:rsidRPr="006F33F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grande parco lineare pubblico</w:t>
      </w:r>
      <w:r w:rsidRPr="006F33F9">
        <w:rPr>
          <w:rFonts w:ascii="Times New Roman" w:eastAsia="Times New Roman" w:hAnsi="Times New Roman" w:cs="Times New Roman"/>
          <w:sz w:val="24"/>
          <w:szCs w:val="24"/>
          <w:lang w:eastAsia="it-IT"/>
        </w:rPr>
        <w:t>, sicuro, verde, accessibile e utile all’intero quartiere.</w:t>
      </w:r>
    </w:p>
    <w:p w:rsidR="006F33F9" w:rsidRDefault="005802B9" w:rsidP="006F3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6" style="width:0;height:1.5pt" o:hralign="center" o:hrstd="t" o:hr="t" fillcolor="#a0a0a0" stroked="f"/>
        </w:pict>
      </w:r>
    </w:p>
    <w:p w:rsidR="006F33F9" w:rsidRDefault="006F33F9" w:rsidP="006F3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F33F9" w:rsidRDefault="006F33F9" w:rsidP="006F3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F33F9" w:rsidRDefault="006F33F9" w:rsidP="006F3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A086D" w:rsidRDefault="003A086D" w:rsidP="006F3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A086D" w:rsidRDefault="003A086D" w:rsidP="003A086D">
      <w:pPr>
        <w:pStyle w:val="Titolo3"/>
      </w:pPr>
      <w:bookmarkStart w:id="0" w:name="_GoBack"/>
      <w:bookmarkEnd w:id="0"/>
      <w:r>
        <w:rPr>
          <w:rStyle w:val="Enfasigrassetto"/>
          <w:b/>
          <w:bCs/>
        </w:rPr>
        <w:lastRenderedPageBreak/>
        <w:t>Informativa sintetica sul trattamento dei dati (GDPR)</w:t>
      </w:r>
    </w:p>
    <w:p w:rsidR="003A086D" w:rsidRPr="006F33F9" w:rsidRDefault="003A086D" w:rsidP="005802B9">
      <w:pPr>
        <w:pStyle w:val="NormaleWeb"/>
      </w:pPr>
      <w:r>
        <w:t xml:space="preserve">I dati raccolti (nome, </w:t>
      </w:r>
      <w:r>
        <w:t>indirizzo</w:t>
      </w:r>
      <w:r>
        <w:t xml:space="preserve"> e firma) saranno utilizzati esclusivamente per sostenere la petizione relativa al</w:t>
      </w:r>
      <w:r>
        <w:t xml:space="preserve"> presente progetto “Parco Lineare Casalotti”</w:t>
      </w:r>
      <w:r>
        <w:t>.</w:t>
      </w:r>
      <w:r>
        <w:br/>
      </w:r>
      <w:r w:rsidR="005802B9">
        <w:t>Gli stessi</w:t>
      </w:r>
      <w:r>
        <w:t xml:space="preserve"> non saranno ceduti a terzi né utilizzati per altre finalità.</w:t>
      </w:r>
      <w:r>
        <w:br/>
        <w:t>Saranno</w:t>
      </w:r>
      <w:r w:rsidRPr="003A086D">
        <w:t xml:space="preserve"> trasmessi al Municipio XIII</w:t>
      </w:r>
      <w:r>
        <w:t>, unitamente alla presente petizione</w:t>
      </w:r>
      <w:r w:rsidRPr="003A086D">
        <w:t xml:space="preserve"> per finalità istituzionali di valutazione della petizione</w:t>
      </w:r>
      <w:r w:rsidR="005802B9">
        <w:t xml:space="preserve"> stessa</w:t>
      </w:r>
      <w:r>
        <w:t>.</w:t>
      </w:r>
    </w:p>
    <w:sectPr w:rsidR="003A086D" w:rsidRPr="006F33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A760A8"/>
    <w:multiLevelType w:val="multilevel"/>
    <w:tmpl w:val="9C0AC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7C3"/>
    <w:rsid w:val="00053B73"/>
    <w:rsid w:val="003A086D"/>
    <w:rsid w:val="004627C3"/>
    <w:rsid w:val="005802B9"/>
    <w:rsid w:val="00587E44"/>
    <w:rsid w:val="006F33F9"/>
    <w:rsid w:val="007B0D56"/>
    <w:rsid w:val="008D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9ACCA0"/>
  <w15:chartTrackingRefBased/>
  <w15:docId w15:val="{574AB49D-97B5-4989-BCC6-1A7ECF132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F33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F33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F33F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F33F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6F33F9"/>
    <w:rPr>
      <w:b/>
      <w:bCs/>
    </w:rPr>
  </w:style>
  <w:style w:type="paragraph" w:styleId="NormaleWeb">
    <w:name w:val="Normal (Web)"/>
    <w:basedOn w:val="Normale"/>
    <w:uiPriority w:val="99"/>
    <w:unhideWhenUsed/>
    <w:rsid w:val="006F3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3A086D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02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6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FPG-Policlinico Gemelli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Vidili</dc:creator>
  <cp:keywords/>
  <dc:description/>
  <cp:lastModifiedBy>Andrea Vidili</cp:lastModifiedBy>
  <cp:revision>3</cp:revision>
  <cp:lastPrinted>2025-11-20T15:44:00Z</cp:lastPrinted>
  <dcterms:created xsi:type="dcterms:W3CDTF">2025-11-20T14:44:00Z</dcterms:created>
  <dcterms:modified xsi:type="dcterms:W3CDTF">2025-11-20T15:44:00Z</dcterms:modified>
</cp:coreProperties>
</file>